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67" w:rsidRPr="00D00FE5" w:rsidRDefault="000C6F67" w:rsidP="000C6F67">
      <w:pPr>
        <w:spacing w:line="240" w:lineRule="auto"/>
        <w:jc w:val="center"/>
        <w:rPr>
          <w:rFonts w:ascii="Arial" w:eastAsia="Times New Roman" w:hAnsi="Arial" w:cs="Arial"/>
          <w:b/>
          <w:bCs/>
          <w:color w:val="444444"/>
          <w:sz w:val="63"/>
          <w:szCs w:val="63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444444"/>
          <w:sz w:val="63"/>
          <w:szCs w:val="63"/>
          <w:lang w:eastAsia="ru-RU"/>
        </w:rPr>
        <w:t xml:space="preserve">Тест на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63"/>
          <w:szCs w:val="63"/>
          <w:lang w:eastAsia="ru-RU"/>
        </w:rPr>
        <w:t>виявлення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63"/>
          <w:szCs w:val="63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63"/>
          <w:szCs w:val="63"/>
          <w:lang w:eastAsia="ru-RU"/>
        </w:rPr>
        <w:t>схильності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63"/>
          <w:szCs w:val="63"/>
          <w:lang w:eastAsia="ru-RU"/>
        </w:rPr>
        <w:t xml:space="preserve"> до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63"/>
          <w:szCs w:val="63"/>
          <w:lang w:eastAsia="ru-RU"/>
        </w:rPr>
        <w:t>тривожності</w:t>
      </w:r>
      <w:proofErr w:type="spellEnd"/>
    </w:p>
    <w:p w:rsidR="000C6F67" w:rsidRPr="00D00FE5" w:rsidRDefault="000C6F67" w:rsidP="000C6F67">
      <w:pPr>
        <w:spacing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Прочитайте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твердження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вкажіть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"Так"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чи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Ні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". </w:t>
      </w:r>
      <w:proofErr w:type="gram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кінці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тесту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ви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знайдете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ключі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розуміння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вашого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результату тесту.</w:t>
      </w:r>
      <w:r w:rsidRPr="00D00F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00F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Ваше</w:t>
      </w:r>
      <w:proofErr w:type="gram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(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або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вашої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дитини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)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самопочуття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протягом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останніх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двох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тижнів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у тому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числі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сьогодні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</w:t>
      </w:r>
    </w:p>
    <w:p w:rsidR="000C6F67" w:rsidRPr="00D00FE5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досить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часто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перевтомлююсь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того,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сильно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нервуюсь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перебуваю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напруженому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стані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/ Моя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часто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перевтомлюється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того,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сильно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нервується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перебуває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напруженому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стані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0C6F67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Іноді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мені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здається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Я та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життя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нічого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не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варті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/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Іноді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моя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дума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вона сама та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її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життя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нічого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не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варті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0C6F67" w:rsidRPr="00D00FE5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Я часто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відчуваю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себе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дуже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кепсько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»</w:t>
      </w:r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Мені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важко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розслабитись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відпочити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 / М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оя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дитина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відчуває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себе «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кепсько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»</w:t>
      </w:r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та не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може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нормально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розслабитись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і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відпочити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0C6F67" w:rsidRPr="00D00FE5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хотів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або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хоті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бути таким же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щасливим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як і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більшість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інших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людей. / Моя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хоті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бути такою ж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щасливою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як і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більшість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інших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людей.</w:t>
      </w:r>
    </w:p>
    <w:p w:rsidR="000C6F67" w:rsidRPr="00D00FE5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більш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чутлива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або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чутливий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життєвих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негараздів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ані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ільшість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людей. / 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Моя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більш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чутлива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життєвих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негараздів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аніж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більшість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людей.</w:t>
      </w:r>
    </w:p>
    <w:p w:rsidR="000C6F67" w:rsidRPr="00D00FE5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Іноді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мені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здається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переді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мною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постають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життєві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труднощі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які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мені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не </w:t>
      </w:r>
      <w:proofErr w:type="spellStart"/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ід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силу. / Моя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дума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перед нею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постають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життєві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труднощі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які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мені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не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під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силу.</w:t>
      </w:r>
    </w:p>
    <w:p w:rsidR="000C6F67" w:rsidRPr="00D00FE5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lastRenderedPageBreak/>
        <w:t>7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Іноді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мені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складно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тримати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себе в руках і 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відчуваю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от-от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зірвусь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/ Моя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дитина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іноді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ледь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тримає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себе в руках і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відчува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от-от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втратить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контроль.</w:t>
      </w:r>
    </w:p>
    <w:p w:rsidR="000C6F67" w:rsidRPr="00D00FE5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Будь-яке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очікування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завжди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нервує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мене. / 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Мою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дитину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нервує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будь-яке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очікування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0C6F67" w:rsidRPr="00D00FE5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Я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переймаюсь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тим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можу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запанікувати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й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показатись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посміховиськом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роблячи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навіть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щоденні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справи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 / Мо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я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дитина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переймається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тим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коли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панікує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ід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час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виконання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щоденних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справ,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аби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не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виставити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себе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посміховиськом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0C6F67" w:rsidRPr="00D00FE5" w:rsidRDefault="000C6F67" w:rsidP="000C6F67">
      <w:pPr>
        <w:shd w:val="clear" w:color="auto" w:fill="FFFFFF"/>
        <w:spacing w:before="750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</w:pPr>
      <w:r w:rsidRPr="00D00FE5"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10</w:t>
      </w:r>
      <w:r>
        <w:rPr>
          <w:rFonts w:ascii="Arial" w:eastAsia="Times New Roman" w:hAnsi="Arial" w:cs="Arial"/>
          <w:b/>
          <w:bCs/>
          <w:color w:val="117969"/>
          <w:sz w:val="30"/>
          <w:szCs w:val="30"/>
          <w:lang w:eastAsia="ru-RU"/>
        </w:rPr>
        <w:t>.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У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мене часто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буває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тремтіння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чи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пришвидшене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серцебиття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без причини. / У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моєї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дитини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часто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буває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тремтіння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або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пришвидшене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серцебиття</w:t>
      </w:r>
      <w:proofErr w:type="spell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gramStart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без</w:t>
      </w:r>
      <w:proofErr w:type="gramEnd"/>
      <w:r w:rsidRPr="00D00FE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причини.</w:t>
      </w:r>
    </w:p>
    <w:p w:rsidR="000C6F67" w:rsidRDefault="000C6F67" w:rsidP="000C6F67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Тепер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порахуйте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кількість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відповідей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"так" і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подивіться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ключ до тесту.</w:t>
      </w:r>
      <w:r w:rsidRPr="00D00FE5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r w:rsidRPr="00D00FE5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5-7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відповіді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"так"</w:t>
      </w:r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 —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середній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івень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тривожності</w:t>
      </w:r>
      <w:proofErr w:type="spellEnd"/>
      <w:r w:rsidRPr="00D00FE5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8-10 </w:t>
      </w:r>
      <w:proofErr w:type="spellStart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відповідей</w:t>
      </w:r>
      <w:proofErr w:type="spellEnd"/>
      <w:r w:rsidRPr="00D00F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"так</w:t>
      </w:r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" — у вас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високий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рівень</w:t>
      </w:r>
      <w:proofErr w:type="spellEnd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0FE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тривожності</w:t>
      </w:r>
      <w:proofErr w:type="spellEnd"/>
    </w:p>
    <w:p w:rsidR="000C6F67" w:rsidRDefault="000C6F67" w:rsidP="000C6F67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C6F67" w:rsidRDefault="000C6F67" w:rsidP="000C6F67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proofErr w:type="spellStart"/>
      <w:r>
        <w:rPr>
          <w:rFonts w:ascii="Arial" w:hAnsi="Arial" w:cs="Arial"/>
          <w:color w:val="121921"/>
          <w:sz w:val="27"/>
          <w:szCs w:val="27"/>
        </w:rPr>
        <w:t>Давня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мудрість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яка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розкриває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секрет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внутрішнього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спокою</w:t>
      </w:r>
      <w:proofErr w:type="spellEnd"/>
      <w:r>
        <w:rPr>
          <w:rFonts w:ascii="Arial" w:hAnsi="Arial" w:cs="Arial"/>
          <w:color w:val="121921"/>
          <w:sz w:val="27"/>
          <w:szCs w:val="27"/>
        </w:rPr>
        <w:t>:</w:t>
      </w:r>
    </w:p>
    <w:p w:rsidR="000C6F67" w:rsidRDefault="000C6F67" w:rsidP="000C6F67">
      <w:pPr>
        <w:pStyle w:val="a3"/>
        <w:shd w:val="clear" w:color="auto" w:fill="FFFFFF"/>
        <w:spacing w:line="336" w:lineRule="atLeast"/>
        <w:rPr>
          <w:rFonts w:ascii="Arial" w:hAnsi="Arial" w:cs="Arial"/>
          <w:color w:val="121921"/>
          <w:sz w:val="27"/>
          <w:szCs w:val="27"/>
        </w:rPr>
      </w:pPr>
      <w:r>
        <w:rPr>
          <w:rFonts w:ascii="Arial" w:hAnsi="Arial" w:cs="Arial"/>
          <w:color w:val="121921"/>
          <w:sz w:val="27"/>
          <w:szCs w:val="27"/>
        </w:rPr>
        <w:t xml:space="preserve">«Боже, дай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мені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сили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змінити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те,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я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можу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змінити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дай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мені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терпіння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прийняти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те,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що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я не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можу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змінити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, і дай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мені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мудрість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ві</w:t>
      </w:r>
      <w:proofErr w:type="gramStart"/>
      <w:r>
        <w:rPr>
          <w:rFonts w:ascii="Arial" w:hAnsi="Arial" w:cs="Arial"/>
          <w:color w:val="121921"/>
          <w:sz w:val="27"/>
          <w:szCs w:val="27"/>
        </w:rPr>
        <w:t>др</w:t>
      </w:r>
      <w:proofErr w:type="gramEnd"/>
      <w:r>
        <w:rPr>
          <w:rFonts w:ascii="Arial" w:hAnsi="Arial" w:cs="Arial"/>
          <w:color w:val="121921"/>
          <w:sz w:val="27"/>
          <w:szCs w:val="27"/>
        </w:rPr>
        <w:t>ізняти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одне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від</w:t>
      </w:r>
      <w:proofErr w:type="spellEnd"/>
      <w:r>
        <w:rPr>
          <w:rFonts w:ascii="Arial" w:hAnsi="Arial" w:cs="Arial"/>
          <w:color w:val="12192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21921"/>
          <w:sz w:val="27"/>
          <w:szCs w:val="27"/>
        </w:rPr>
        <w:t>іншого</w:t>
      </w:r>
      <w:proofErr w:type="spellEnd"/>
      <w:r>
        <w:rPr>
          <w:rFonts w:ascii="Arial" w:hAnsi="Arial" w:cs="Arial"/>
          <w:color w:val="121921"/>
          <w:sz w:val="27"/>
          <w:szCs w:val="27"/>
        </w:rPr>
        <w:t>».</w:t>
      </w:r>
    </w:p>
    <w:p w:rsidR="000C6F67" w:rsidRPr="00BA496B" w:rsidRDefault="000C6F67" w:rsidP="000C6F67">
      <w:pPr>
        <w:shd w:val="clear" w:color="auto" w:fill="FFFFFF"/>
        <w:spacing w:after="300" w:line="240" w:lineRule="auto"/>
        <w:textAlignment w:val="baseline"/>
        <w:outlineLvl w:val="1"/>
        <w:rPr>
          <w:rFonts w:ascii="Museo Sans Cyrl 900" w:eastAsia="Times New Roman" w:hAnsi="Museo Sans Cyrl 900"/>
          <w:caps/>
          <w:color w:val="0076BE"/>
          <w:sz w:val="27"/>
          <w:szCs w:val="27"/>
          <w:lang w:eastAsia="ru-RU"/>
        </w:rPr>
      </w:pPr>
      <w:r w:rsidRPr="00BA496B">
        <w:rPr>
          <w:rFonts w:ascii="Museo Sans Cyrl 900" w:eastAsia="Times New Roman" w:hAnsi="Museo Sans Cyrl 900"/>
          <w:caps/>
          <w:color w:val="0076BE"/>
          <w:sz w:val="27"/>
          <w:szCs w:val="27"/>
          <w:lang w:eastAsia="ru-RU"/>
        </w:rPr>
        <w:t xml:space="preserve"> вправ</w:t>
      </w:r>
      <w:r>
        <w:rPr>
          <w:rFonts w:ascii="Museo Sans Cyrl 900" w:eastAsia="Times New Roman" w:hAnsi="Museo Sans Cyrl 900"/>
          <w:caps/>
          <w:color w:val="0076BE"/>
          <w:sz w:val="27"/>
          <w:szCs w:val="27"/>
          <w:lang w:eastAsia="ru-RU"/>
        </w:rPr>
        <w:t>и</w:t>
      </w:r>
      <w:r w:rsidRPr="00BA496B">
        <w:rPr>
          <w:rFonts w:ascii="Museo Sans Cyrl 900" w:eastAsia="Times New Roman" w:hAnsi="Museo Sans Cyrl 900"/>
          <w:caps/>
          <w:color w:val="0076BE"/>
          <w:sz w:val="27"/>
          <w:szCs w:val="27"/>
          <w:lang w:eastAsia="ru-RU"/>
        </w:rPr>
        <w:t>, які допоможу</w:t>
      </w:r>
      <w:r>
        <w:rPr>
          <w:rFonts w:ascii="Museo Sans Cyrl 900" w:eastAsia="Times New Roman" w:hAnsi="Museo Sans Cyrl 900"/>
          <w:caps/>
          <w:color w:val="0076BE"/>
          <w:sz w:val="27"/>
          <w:szCs w:val="27"/>
          <w:lang w:eastAsia="ru-RU"/>
        </w:rPr>
        <w:t xml:space="preserve">ть вам контролювати </w:t>
      </w:r>
      <w:proofErr w:type="gramStart"/>
      <w:r>
        <w:rPr>
          <w:rFonts w:ascii="Museo Sans Cyrl 900" w:eastAsia="Times New Roman" w:hAnsi="Museo Sans Cyrl 900"/>
          <w:caps/>
          <w:color w:val="0076BE"/>
          <w:sz w:val="27"/>
          <w:szCs w:val="27"/>
          <w:lang w:eastAsia="ru-RU"/>
        </w:rPr>
        <w:t>р</w:t>
      </w:r>
      <w:proofErr w:type="gramEnd"/>
      <w:r>
        <w:rPr>
          <w:rFonts w:ascii="Museo Sans Cyrl 900" w:eastAsia="Times New Roman" w:hAnsi="Museo Sans Cyrl 900"/>
          <w:caps/>
          <w:color w:val="0076BE"/>
          <w:sz w:val="27"/>
          <w:szCs w:val="27"/>
          <w:lang w:eastAsia="ru-RU"/>
        </w:rPr>
        <w:t>івень своєї тривоги</w:t>
      </w:r>
      <w:r w:rsidRPr="00BA496B">
        <w:rPr>
          <w:rFonts w:ascii="Museo Sans Cyrl 900" w:eastAsia="Times New Roman" w:hAnsi="Museo Sans Cyrl 900"/>
          <w:caps/>
          <w:color w:val="0076BE"/>
          <w:sz w:val="27"/>
          <w:szCs w:val="27"/>
          <w:lang w:eastAsia="ru-RU"/>
        </w:rPr>
        <w:t> </w:t>
      </w:r>
    </w:p>
    <w:p w:rsidR="000C6F67" w:rsidRPr="00BA496B" w:rsidRDefault="000C6F67" w:rsidP="000C6F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/>
          <w:color w:val="333333"/>
          <w:sz w:val="24"/>
          <w:szCs w:val="24"/>
          <w:lang w:eastAsia="ru-RU"/>
        </w:rPr>
      </w:pPr>
      <w:proofErr w:type="spell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Таємний</w:t>
      </w:r>
      <w:proofErr w:type="spell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таппінг</w:t>
      </w:r>
      <w:proofErr w:type="spell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Робочою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областю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цієї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вправи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є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останні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фаланги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пальців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правій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лівій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руках.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Натискаючи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великим пальцем на фаланги, ми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стимулюємо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нервові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закінчення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імпульси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пригнічують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активність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амигдали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(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або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ж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мигдалеподібного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тіла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) —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мозкового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центру,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який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відповідає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тривожність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Тож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по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черзі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натискайте на подушечки </w:t>
      </w:r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кожного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пальця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поки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відчуєте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що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заспокоїлися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. </w:t>
      </w:r>
    </w:p>
    <w:p w:rsidR="000C6F67" w:rsidRPr="00BA496B" w:rsidRDefault="000C6F67" w:rsidP="000C6F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/>
          <w:color w:val="333333"/>
          <w:sz w:val="24"/>
          <w:szCs w:val="24"/>
          <w:lang w:eastAsia="ru-RU"/>
        </w:rPr>
      </w:pPr>
      <w:proofErr w:type="spell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Метелик</w:t>
      </w:r>
      <w:proofErr w:type="spell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Схрестіть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долоні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зачепившись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великими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пальцями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— 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кшталт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метелика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Прикладіть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долоні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до грудей та по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черзі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легенько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й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ритмічно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пристукуйте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по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ключиці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Через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внутрішні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вібрації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будете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чути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звуки як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гучне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серцебиття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і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саме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заспокоюватиме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вас.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Продовжуйте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цю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вправу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поки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відчуєте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що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ваше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дихання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вирівнялося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.  </w:t>
      </w:r>
    </w:p>
    <w:p w:rsidR="000C6F67" w:rsidRPr="00BA496B" w:rsidRDefault="000C6F67" w:rsidP="000C6F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/>
          <w:color w:val="333333"/>
          <w:sz w:val="24"/>
          <w:szCs w:val="24"/>
          <w:lang w:eastAsia="ru-RU"/>
        </w:rPr>
      </w:pPr>
      <w:proofErr w:type="spell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Протитривожне</w:t>
      </w:r>
      <w:proofErr w:type="spell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дихання</w:t>
      </w:r>
      <w:proofErr w:type="spell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 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техн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іка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— з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групи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дихальних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вправ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Для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її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виконання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вам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знадобиться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який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квадратний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чи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прямокутний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предмет,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який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бачите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перед собою (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двері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ст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іна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будинок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тощо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).</w:t>
      </w:r>
    </w:p>
    <w:p w:rsidR="000C6F67" w:rsidRPr="00BA496B" w:rsidRDefault="000C6F67" w:rsidP="000C6F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/>
          <w:color w:val="333333"/>
          <w:sz w:val="24"/>
          <w:szCs w:val="24"/>
          <w:lang w:eastAsia="ru-RU"/>
        </w:rPr>
      </w:pP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Супроводжуйте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поглядом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з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першого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кута до другого (на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рахунок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«1»), з другого до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третього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(на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рахунок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«2»), з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третього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до четвертого (на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рахунок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«3») і з четвертого назад до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першого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(на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рахунок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«4») — і так по колу. 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рахунок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«1»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почніть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вдих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продовжуйте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вдихати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повітря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ні</w:t>
      </w:r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ч</w:t>
      </w:r>
      <w:proofErr w:type="spellEnd"/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рахунку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«4».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ісля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того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знову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рахунок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«1»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почніть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видихати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до «4». За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рахунок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штучного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вповільнення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вашого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дихання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да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єте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мозку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зрозуміти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що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в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безпеці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і зараз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можна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розслабитися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. </w:t>
      </w:r>
    </w:p>
    <w:p w:rsidR="000C6F67" w:rsidRPr="00BA496B" w:rsidRDefault="000C6F67" w:rsidP="000C6F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/>
          <w:color w:val="333333"/>
          <w:sz w:val="24"/>
          <w:szCs w:val="24"/>
          <w:lang w:eastAsia="ru-RU"/>
        </w:rPr>
      </w:pP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Цю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вправу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варто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робити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ід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сильної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тривоги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При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помірній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тривозі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його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варто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робити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двіч</w:t>
      </w:r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і-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тричі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на день — у такому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випадку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протитривожний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захист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виникає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завдяки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накопичувальному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ефекту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. </w:t>
      </w:r>
    </w:p>
    <w:p w:rsidR="000C6F67" w:rsidRPr="00BA496B" w:rsidRDefault="000C6F67" w:rsidP="000C6F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/>
          <w:color w:val="333333"/>
          <w:sz w:val="24"/>
          <w:szCs w:val="24"/>
          <w:lang w:eastAsia="ru-RU"/>
        </w:rPr>
      </w:pPr>
      <w:proofErr w:type="spell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Сканування</w:t>
      </w:r>
      <w:proofErr w:type="spell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тіла</w:t>
      </w:r>
      <w:proofErr w:type="spellEnd"/>
      <w:proofErr w:type="gram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Техн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іка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спрямована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розвиток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стійкої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гнучкої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уваги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Освоєння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усвідомленості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має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на мету,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що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навчитеся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спрямовувати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увагу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на те,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що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відбувається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у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цей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момент в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тілі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органах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чутті</w:t>
      </w:r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та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думках.</w:t>
      </w:r>
    </w:p>
    <w:p w:rsidR="000C6F67" w:rsidRPr="00BA496B" w:rsidRDefault="000C6F67" w:rsidP="000C6F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/>
          <w:color w:val="333333"/>
          <w:sz w:val="24"/>
          <w:szCs w:val="24"/>
          <w:lang w:eastAsia="ru-RU"/>
        </w:rPr>
      </w:pP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Зосередьтеся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кожній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клітинці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свого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тіла</w:t>
      </w:r>
      <w:proofErr w:type="spellEnd"/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починаючи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від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маківки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і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закінчуючи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п’ятами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Заплющіть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очі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перед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цим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переконавшись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у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власній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безпеці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Спробуйте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відчути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своє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чоло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очі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ніс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губи,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ідборіддя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шию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Відчуйте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свої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плечі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сильні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руки,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спостерігайте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тим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ваші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легені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самостійно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дихають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і ваша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грудна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клітина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ідіймається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опускається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Продовжуйте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так до самого низу.</w:t>
      </w:r>
    </w:p>
    <w:p w:rsidR="000C6F67" w:rsidRPr="00BA496B" w:rsidRDefault="000C6F67" w:rsidP="000C6F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/>
          <w:color w:val="333333"/>
          <w:sz w:val="24"/>
          <w:szCs w:val="24"/>
          <w:lang w:eastAsia="ru-RU"/>
        </w:rPr>
      </w:pPr>
      <w:proofErr w:type="spell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Прогресивна</w:t>
      </w:r>
      <w:proofErr w:type="spell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м’язова</w:t>
      </w:r>
      <w:proofErr w:type="spell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релаксація</w:t>
      </w:r>
      <w:proofErr w:type="spellEnd"/>
      <w:r w:rsidRPr="00BA496B">
        <w:rPr>
          <w:rFonts w:ascii="Myriad Pro" w:eastAsia="Times New Roman" w:hAnsi="Myriad Pro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Техн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іка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спрямована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на роботу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м’язів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Важко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розслабитися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коли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м’язи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буквально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напружені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заважає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і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дихати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вільно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і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мати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свіжу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голову.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Техн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іку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краще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виконувати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наодинці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у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спокійному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місці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або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перед сном. </w:t>
      </w:r>
    </w:p>
    <w:p w:rsidR="000C6F67" w:rsidRPr="00BA496B" w:rsidRDefault="000C6F67" w:rsidP="000C6F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/>
          <w:color w:val="333333"/>
          <w:sz w:val="24"/>
          <w:szCs w:val="24"/>
          <w:lang w:eastAsia="ru-RU"/>
        </w:rPr>
      </w:pP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Напружте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усі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м’язи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протримайте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цей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стан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якомога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довше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потім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ізко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розслабте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усе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тіло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За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інерцією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м’язи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розслабляються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ще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більше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Коли </w:t>
      </w:r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у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кров</w:t>
      </w:r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багато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стресових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гормонів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то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вегетативна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система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вмикається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і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починає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їх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перепрацьовувати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.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М’язи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також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залучені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в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цей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процес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тому часом у нас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болить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спина,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затискає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шию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,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з’</w:t>
      </w:r>
      <w:proofErr w:type="gram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являється</w:t>
      </w:r>
      <w:proofErr w:type="spellEnd"/>
      <w:proofErr w:type="gram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відчуття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 xml:space="preserve"> дискомфорту </w:t>
      </w:r>
      <w:proofErr w:type="spellStart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тощо</w:t>
      </w:r>
      <w:proofErr w:type="spellEnd"/>
      <w:r w:rsidRPr="00BA496B">
        <w:rPr>
          <w:rFonts w:ascii="Myriad Pro" w:eastAsia="Times New Roman" w:hAnsi="Myriad Pro"/>
          <w:color w:val="333333"/>
          <w:sz w:val="24"/>
          <w:szCs w:val="24"/>
          <w:lang w:eastAsia="ru-RU"/>
        </w:rPr>
        <w:t>. </w:t>
      </w:r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Вісі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м</w:t>
      </w:r>
      <w:proofErr w:type="spellEnd"/>
      <w:proofErr w:type="gram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маленьких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порад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які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можна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використовувати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щоб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допомогти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зменшити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симптоми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тривоги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C6F67" w:rsidRPr="005B0BE5" w:rsidRDefault="000C6F67" w:rsidP="000C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Слухайте</w:t>
      </w:r>
      <w:proofErr w:type="spellEnd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музику</w:t>
      </w:r>
      <w:proofErr w:type="spellEnd"/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Багато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досл</w:t>
      </w:r>
      <w:proofErr w:type="gram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іджень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відзначають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заспокійливу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силу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музики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Прослуховування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музики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розслабляє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наш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розум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C6F67" w:rsidRPr="005B0BE5" w:rsidRDefault="000C6F67" w:rsidP="000C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Дайте </w:t>
      </w: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собі</w:t>
      </w:r>
      <w:proofErr w:type="spellEnd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час</w:t>
      </w:r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Якщо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перед вами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виникла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ситуація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яка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викликає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 вас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занепокоєння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то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візьміть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перерву.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Наприклад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просто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сходіть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коротку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прогулянку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може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допомогти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заспокоїти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вас – як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фізично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так і </w:t>
      </w:r>
      <w:proofErr w:type="spellStart"/>
      <w:proofErr w:type="gram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псих</w:t>
      </w:r>
      <w:proofErr w:type="gram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ічно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C6F67" w:rsidRPr="005B0BE5" w:rsidRDefault="000C6F67" w:rsidP="000C6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Уявіть</w:t>
      </w:r>
      <w:proofErr w:type="spellEnd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найгірше</w:t>
      </w:r>
      <w:proofErr w:type="spellEnd"/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найгірше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може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 вами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трапитися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?</w:t>
      </w:r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Можливо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серцевий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напад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Тоді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спробуйте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подумати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як вам буде з ним.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Важко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?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Женіть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страх!</w:t>
      </w:r>
    </w:p>
    <w:p w:rsidR="000C6F67" w:rsidRPr="005B0BE5" w:rsidRDefault="000C6F67" w:rsidP="000C6F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Пийте</w:t>
      </w:r>
      <w:proofErr w:type="spellEnd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чай</w:t>
      </w:r>
    </w:p>
    <w:p w:rsidR="000C6F67" w:rsidRPr="005B0BE5" w:rsidRDefault="000C6F67" w:rsidP="000C6F6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Намагайтеся</w:t>
      </w:r>
      <w:proofErr w:type="spellEnd"/>
      <w:r w:rsidRPr="005B0BE5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насолоджуватися</w:t>
      </w:r>
      <w:proofErr w:type="spellEnd"/>
      <w:r w:rsidRPr="005B0BE5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процесом</w:t>
      </w:r>
      <w:proofErr w:type="gramStart"/>
      <w:r w:rsidRPr="005B0BE5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:в</w:t>
      </w:r>
      <w:proofErr w:type="gramEnd"/>
      <w:r w:rsidRPr="005B0BE5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ідчувайте</w:t>
      </w:r>
      <w:proofErr w:type="spellEnd"/>
      <w:r w:rsidRPr="005B0BE5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 xml:space="preserve"> смак, запах.</w:t>
      </w:r>
    </w:p>
    <w:p w:rsidR="000C6F67" w:rsidRPr="005B0BE5" w:rsidRDefault="000C6F67" w:rsidP="000C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Подивіться</w:t>
      </w:r>
      <w:proofErr w:type="spellEnd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щось</w:t>
      </w:r>
      <w:proofErr w:type="spellEnd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смішне</w:t>
      </w:r>
      <w:proofErr w:type="spellEnd"/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Гумор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викликає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сміх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 той у свою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чергу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вивільняє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дофамін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 наше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тіло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і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зменшує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</w:t>
      </w:r>
      <w:proofErr w:type="gram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івень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гормону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стресу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який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пов’язаний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тривогою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C6F67" w:rsidRPr="005B0BE5" w:rsidRDefault="000C6F67" w:rsidP="000C6F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Візуалізуйте</w:t>
      </w:r>
      <w:proofErr w:type="spellEnd"/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Знайдіть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хвилинку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щоб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уявити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безпечне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місце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і себе в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ньому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Якщо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пляж, то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пригадайте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як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гарно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ходити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proofErr w:type="gram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іску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слухати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звук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хвиль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та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ніжитися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сонці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безпечне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місце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викличе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 вас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позитивні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спогади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які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теж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збільшать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</w:t>
      </w:r>
      <w:proofErr w:type="gram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івень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дофаміну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крові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та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заспокоять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вас.</w:t>
      </w:r>
    </w:p>
    <w:p w:rsidR="000C6F67" w:rsidRPr="005B0BE5" w:rsidRDefault="000C6F67" w:rsidP="000C6F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Пожуйте </w:t>
      </w: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гумку</w:t>
      </w:r>
      <w:proofErr w:type="spellEnd"/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Жувальна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гумка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може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допомогти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полегшити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симптоми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тривоги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 </w:t>
      </w:r>
      <w:proofErr w:type="spellStart"/>
      <w:proofErr w:type="gram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Досл</w:t>
      </w:r>
      <w:proofErr w:type="gram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ідження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2011 року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зафіксувало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учасники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які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жували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гумку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два рази на день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протягом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2-х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тижнів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вказали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були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менш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занепокоєні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ніж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ті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хто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жував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C6F67" w:rsidRPr="005B0BE5" w:rsidRDefault="000C6F67" w:rsidP="000C6F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Заохочуйте</w:t>
      </w:r>
      <w:proofErr w:type="spellEnd"/>
      <w:r w:rsidRPr="005B0BE5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себе</w:t>
      </w:r>
    </w:p>
    <w:p w:rsidR="000C6F67" w:rsidRPr="005B0BE5" w:rsidRDefault="000C6F67" w:rsidP="000C6F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Коли вам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вдалося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пройти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повз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вашу</w:t>
      </w:r>
      <w:proofErr w:type="gram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тривогу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і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зробити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завдання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винагороджуйте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себе.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стимулюватиме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вас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домогтися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успіху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proofErr w:type="spellStart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майбутньому</w:t>
      </w:r>
      <w:proofErr w:type="spellEnd"/>
      <w:r w:rsidRPr="005B0B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E00F5" w:rsidRDefault="00BE00F5">
      <w:bookmarkStart w:id="0" w:name="_GoBack"/>
      <w:bookmarkEnd w:id="0"/>
    </w:p>
    <w:sectPr w:rsidR="00BE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5C"/>
    <w:multiLevelType w:val="multilevel"/>
    <w:tmpl w:val="742AE5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C6366"/>
    <w:multiLevelType w:val="multilevel"/>
    <w:tmpl w:val="180E33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960B7"/>
    <w:multiLevelType w:val="multilevel"/>
    <w:tmpl w:val="433EF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70BD3"/>
    <w:multiLevelType w:val="multilevel"/>
    <w:tmpl w:val="B7FCBA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2347"/>
    <w:multiLevelType w:val="multilevel"/>
    <w:tmpl w:val="35CE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713A4"/>
    <w:multiLevelType w:val="multilevel"/>
    <w:tmpl w:val="3B9C1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B1922"/>
    <w:multiLevelType w:val="multilevel"/>
    <w:tmpl w:val="E0E8B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D4B88"/>
    <w:multiLevelType w:val="multilevel"/>
    <w:tmpl w:val="B6461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67"/>
    <w:rsid w:val="000C6F67"/>
    <w:rsid w:val="00B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2025-02-10T12:36:00Z</dcterms:created>
  <dcterms:modified xsi:type="dcterms:W3CDTF">2025-02-10T12:38:00Z</dcterms:modified>
</cp:coreProperties>
</file>